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F55D2" w14:textId="77777777" w:rsidR="00FD648B" w:rsidRPr="00B82320" w:rsidRDefault="00FD648B" w:rsidP="004E569C">
      <w:pPr>
        <w:pStyle w:val="Title"/>
        <w:spacing w:after="600" w:line="360" w:lineRule="auto"/>
        <w:contextualSpacing w:val="0"/>
        <w:rPr>
          <w:rFonts w:ascii="Times New Roman" w:hAnsi="Times New Roman" w:cs="Times New Roman"/>
        </w:rPr>
      </w:pPr>
      <w:r w:rsidRPr="00B82320">
        <w:rPr>
          <w:rFonts w:ascii="Times New Roman" w:hAnsi="Times New Roman" w:cs="Times New Roman"/>
        </w:rPr>
        <w:t>Per- and Polyfluoroalkyl Substances (PFAS) Biomagnification in Food Webs: A protocol for a systematic review and meta-analysis</w:t>
      </w:r>
    </w:p>
    <w:p w14:paraId="448054A7" w14:textId="1EFB14D6" w:rsidR="00FD648B" w:rsidRPr="00B82320" w:rsidRDefault="00FD648B" w:rsidP="004E569C">
      <w:pPr>
        <w:pStyle w:val="Heading1"/>
        <w:spacing w:line="360" w:lineRule="auto"/>
        <w:rPr>
          <w:rFonts w:ascii="Times New Roman" w:hAnsi="Times New Roman" w:cs="Times New Roman"/>
        </w:rPr>
      </w:pPr>
      <w:r w:rsidRPr="00B82320">
        <w:rPr>
          <w:rFonts w:ascii="Times New Roman" w:hAnsi="Times New Roman" w:cs="Times New Roman"/>
        </w:rPr>
        <w:t>SUPPLEMENTARY FIGURES</w:t>
      </w:r>
    </w:p>
    <w:p w14:paraId="0A3C7272" w14:textId="10BFE4EF" w:rsidR="00FD648B" w:rsidRPr="00B82320" w:rsidRDefault="00FD648B" w:rsidP="004E569C">
      <w:pPr>
        <w:pStyle w:val="Heading1"/>
        <w:spacing w:after="360" w:line="360" w:lineRule="auto"/>
        <w:rPr>
          <w:rFonts w:ascii="Times New Roman" w:hAnsi="Times New Roman" w:cs="Times New Roman"/>
        </w:rPr>
      </w:pPr>
      <w:r w:rsidRPr="00B82320">
        <w:rPr>
          <w:rFonts w:ascii="Times New Roman" w:hAnsi="Times New Roman" w:cs="Times New Roman"/>
        </w:rPr>
        <w:t>Supplementary Figure 1</w:t>
      </w:r>
    </w:p>
    <w:p w14:paraId="10D3CC6C" w14:textId="77777777" w:rsidR="00FD648B" w:rsidRPr="00B82320" w:rsidRDefault="00FD648B" w:rsidP="000F1C95">
      <w:pPr>
        <w:keepNext/>
        <w:spacing w:line="360" w:lineRule="auto"/>
        <w:jc w:val="center"/>
        <w:rPr>
          <w:rFonts w:ascii="Times New Roman" w:hAnsi="Times New Roman" w:cs="Times New Roman"/>
        </w:rPr>
      </w:pPr>
      <w:r w:rsidRPr="00B82320">
        <w:rPr>
          <w:rFonts w:ascii="Times New Roman" w:hAnsi="Times New Roman" w:cs="Times New Roman"/>
          <w:noProof/>
        </w:rPr>
        <w:drawing>
          <wp:inline distT="0" distB="0" distL="0" distR="0" wp14:anchorId="501C24C3" wp14:editId="5B0A9FF3">
            <wp:extent cx="4761865" cy="1617980"/>
            <wp:effectExtent l="0" t="0" r="635" b="1270"/>
            <wp:docPr id="1518212987" name="Picture 1" descr="Details are in the caption following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s are in the caption following th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1865" cy="1617980"/>
                    </a:xfrm>
                    <a:prstGeom prst="rect">
                      <a:avLst/>
                    </a:prstGeom>
                    <a:noFill/>
                    <a:ln>
                      <a:noFill/>
                    </a:ln>
                  </pic:spPr>
                </pic:pic>
              </a:graphicData>
            </a:graphic>
          </wp:inline>
        </w:drawing>
      </w:r>
    </w:p>
    <w:p w14:paraId="7866B540" w14:textId="03220BA0" w:rsidR="0075356B" w:rsidRDefault="002B07C0" w:rsidP="002B07C0">
      <w:pPr>
        <w:pStyle w:val="Caption"/>
        <w:spacing w:line="360" w:lineRule="auto"/>
        <w:rPr>
          <w:rFonts w:ascii="Times New Roman" w:hAnsi="Times New Roman" w:cs="Times New Roman"/>
        </w:rPr>
      </w:pPr>
      <w:r w:rsidRPr="002B07C0">
        <w:rPr>
          <w:rFonts w:ascii="Times New Roman" w:hAnsi="Times New Roman" w:cs="Times New Roman"/>
        </w:rPr>
        <w:t>Supplementary Figure 1. Trophic magnification factors (TMFs) are the change in contaminant concentrations per trophic level. For contaminants that increase exponentially in the food web, a log-normal relationship results in a regression slope (b), from which the TMF is calculated by the antilog (10</w:t>
      </w:r>
      <w:r w:rsidRPr="002B07C0">
        <w:rPr>
          <w:rFonts w:ascii="Times New Roman" w:hAnsi="Times New Roman" w:cs="Times New Roman"/>
          <w:vertAlign w:val="superscript"/>
        </w:rPr>
        <w:t>b</w:t>
      </w:r>
      <w:r w:rsidRPr="002B07C0">
        <w:rPr>
          <w:rFonts w:ascii="Times New Roman" w:hAnsi="Times New Roman" w:cs="Times New Roman"/>
        </w:rPr>
        <w:t xml:space="preserve"> or </w:t>
      </w:r>
      <w:proofErr w:type="spellStart"/>
      <w:r w:rsidRPr="002B07C0">
        <w:rPr>
          <w:rFonts w:ascii="Times New Roman" w:hAnsi="Times New Roman" w:cs="Times New Roman"/>
        </w:rPr>
        <w:t>e</w:t>
      </w:r>
      <w:r w:rsidRPr="002B07C0">
        <w:rPr>
          <w:rFonts w:ascii="Times New Roman" w:hAnsi="Times New Roman" w:cs="Times New Roman"/>
          <w:vertAlign w:val="superscript"/>
        </w:rPr>
        <w:t>b</w:t>
      </w:r>
      <w:proofErr w:type="spellEnd"/>
      <w:r w:rsidRPr="002B07C0">
        <w:rPr>
          <w:rFonts w:ascii="Times New Roman" w:hAnsi="Times New Roman" w:cs="Times New Roman"/>
        </w:rPr>
        <w:t xml:space="preserve">). The regression slope is called trophic magnification slope (TMS). The intercept of the regression is represented by (a) and may indicate inputs of the contaminant to the base of the food web. Figure from </w:t>
      </w:r>
      <w:proofErr w:type="spellStart"/>
      <w:r w:rsidRPr="002B07C0">
        <w:rPr>
          <w:rFonts w:ascii="Times New Roman" w:hAnsi="Times New Roman" w:cs="Times New Roman"/>
        </w:rPr>
        <w:t>Borgå</w:t>
      </w:r>
      <w:proofErr w:type="spellEnd"/>
      <w:r w:rsidRPr="002B07C0">
        <w:rPr>
          <w:rFonts w:ascii="Times New Roman" w:hAnsi="Times New Roman" w:cs="Times New Roman"/>
        </w:rPr>
        <w:t xml:space="preserve"> et al. (2012).</w:t>
      </w:r>
      <w:r>
        <w:rPr>
          <w:rFonts w:ascii="Times New Roman" w:hAnsi="Times New Roman" w:cs="Times New Roman"/>
        </w:rPr>
        <w:br/>
      </w:r>
      <w:r w:rsidRPr="002B07C0">
        <w:rPr>
          <w:rFonts w:ascii="Times New Roman" w:hAnsi="Times New Roman" w:cs="Times New Roman"/>
        </w:rPr>
        <w:t>Note: This meta-analysis will use the trophic magnification slope (TMS) as effect size. If a study does not report the slope but reports the TMF, we will measure the slope log transforming the TMF.</w:t>
      </w:r>
    </w:p>
    <w:p w14:paraId="7E82EB6E" w14:textId="1C2CC0F6" w:rsidR="00F74CD8" w:rsidRPr="00B82320" w:rsidRDefault="00F74CD8" w:rsidP="00F74CD8">
      <w:pPr>
        <w:pStyle w:val="Heading1"/>
        <w:spacing w:after="360" w:line="360" w:lineRule="auto"/>
        <w:rPr>
          <w:rFonts w:ascii="Times New Roman" w:hAnsi="Times New Roman" w:cs="Times New Roman"/>
        </w:rPr>
      </w:pPr>
      <w:r w:rsidRPr="00B82320">
        <w:rPr>
          <w:rFonts w:ascii="Times New Roman" w:hAnsi="Times New Roman" w:cs="Times New Roman"/>
        </w:rPr>
        <w:lastRenderedPageBreak/>
        <w:t xml:space="preserve">Supplementary Figure </w:t>
      </w:r>
      <w:r>
        <w:rPr>
          <w:rFonts w:ascii="Times New Roman" w:hAnsi="Times New Roman" w:cs="Times New Roman"/>
        </w:rPr>
        <w:t>2</w:t>
      </w:r>
    </w:p>
    <w:p w14:paraId="35038926" w14:textId="3F628DC6" w:rsidR="00053200" w:rsidRDefault="00F55B0D" w:rsidP="000F1C95">
      <w:pPr>
        <w:keepNext/>
        <w:jc w:val="center"/>
      </w:pPr>
      <w:r w:rsidRPr="006E6FDC">
        <w:rPr>
          <w:noProof/>
        </w:rPr>
        <w:drawing>
          <wp:inline distT="0" distB="0" distL="0" distR="0" wp14:anchorId="42E5C6A3" wp14:editId="18BEA647">
            <wp:extent cx="5731510" cy="3966210"/>
            <wp:effectExtent l="0" t="0" r="2540" b="0"/>
            <wp:docPr id="700051992" name="Picture 1" descr="A collage of graph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051992" name="Picture 1" descr="A collage of graphs&#10;&#10;Description automatically generated"/>
                    <pic:cNvPicPr/>
                  </pic:nvPicPr>
                  <pic:blipFill>
                    <a:blip r:embed="rId5"/>
                    <a:stretch>
                      <a:fillRect/>
                    </a:stretch>
                  </pic:blipFill>
                  <pic:spPr>
                    <a:xfrm>
                      <a:off x="0" y="0"/>
                      <a:ext cx="5731510" cy="3966210"/>
                    </a:xfrm>
                    <a:prstGeom prst="rect">
                      <a:avLst/>
                    </a:prstGeom>
                  </pic:spPr>
                </pic:pic>
              </a:graphicData>
            </a:graphic>
          </wp:inline>
        </w:drawing>
      </w:r>
    </w:p>
    <w:p w14:paraId="5D396920" w14:textId="1656D705" w:rsidR="00F74CD8" w:rsidRDefault="00053200" w:rsidP="003524DE">
      <w:pPr>
        <w:pStyle w:val="Caption"/>
        <w:spacing w:line="360" w:lineRule="auto"/>
        <w:rPr>
          <w:rFonts w:ascii="Times New Roman" w:hAnsi="Times New Roman" w:cs="Times New Roman"/>
        </w:rPr>
      </w:pPr>
      <w:r w:rsidRPr="005A20FF">
        <w:rPr>
          <w:rFonts w:ascii="Times New Roman" w:hAnsi="Times New Roman" w:cs="Times New Roman"/>
        </w:rPr>
        <w:t>Supplementary Figure 2</w:t>
      </w:r>
      <w:r w:rsidR="005A20FF" w:rsidRPr="005A20FF">
        <w:rPr>
          <w:rFonts w:ascii="Times New Roman" w:hAnsi="Times New Roman" w:cs="Times New Roman"/>
        </w:rPr>
        <w:t xml:space="preserve">. </w:t>
      </w:r>
      <w:r w:rsidR="002313CA" w:rsidRPr="00A4152A">
        <w:rPr>
          <w:rFonts w:ascii="Times New Roman" w:hAnsi="Times New Roman" w:cs="Times New Roman"/>
        </w:rPr>
        <w:t>This is an example of an eligible study</w:t>
      </w:r>
      <w:r w:rsidR="002313CA">
        <w:rPr>
          <w:rFonts w:ascii="Times New Roman" w:hAnsi="Times New Roman" w:cs="Times New Roman"/>
        </w:rPr>
        <w:t xml:space="preserve"> reporting sufficient data for effect size calculation</w:t>
      </w:r>
      <w:r w:rsidR="003524DE">
        <w:rPr>
          <w:rFonts w:ascii="Times New Roman" w:hAnsi="Times New Roman" w:cs="Times New Roman"/>
        </w:rPr>
        <w:t xml:space="preserve">. The study provides </w:t>
      </w:r>
      <w:r w:rsidR="003524DE" w:rsidRPr="005F5D76">
        <w:rPr>
          <w:rFonts w:ascii="Times New Roman" w:hAnsi="Times New Roman" w:cs="Times New Roman"/>
        </w:rPr>
        <w:t>linear regression plots</w:t>
      </w:r>
      <w:r w:rsidR="003524DE">
        <w:rPr>
          <w:rFonts w:ascii="Times New Roman" w:hAnsi="Times New Roman" w:cs="Times New Roman"/>
        </w:rPr>
        <w:t xml:space="preserve"> of log PFAS concentrations versus trophic levels.</w:t>
      </w:r>
      <w:r w:rsidR="00D76BA9">
        <w:rPr>
          <w:rFonts w:ascii="Times New Roman" w:hAnsi="Times New Roman" w:cs="Times New Roman"/>
        </w:rPr>
        <w:t xml:space="preserve"> We will extract </w:t>
      </w:r>
      <w:r w:rsidR="00F1204F">
        <w:rPr>
          <w:rFonts w:ascii="Times New Roman" w:hAnsi="Times New Roman" w:cs="Times New Roman"/>
        </w:rPr>
        <w:t xml:space="preserve">means and standard </w:t>
      </w:r>
      <w:r w:rsidR="00737196">
        <w:rPr>
          <w:rFonts w:ascii="Times New Roman" w:hAnsi="Times New Roman" w:cs="Times New Roman"/>
        </w:rPr>
        <w:t>errors</w:t>
      </w:r>
      <w:r w:rsidR="00F1204F">
        <w:rPr>
          <w:rFonts w:ascii="Times New Roman" w:hAnsi="Times New Roman" w:cs="Times New Roman"/>
        </w:rPr>
        <w:t xml:space="preserve"> of data points</w:t>
      </w:r>
      <w:r w:rsidR="00D76BA9">
        <w:rPr>
          <w:rFonts w:ascii="Times New Roman" w:hAnsi="Times New Roman" w:cs="Times New Roman"/>
        </w:rPr>
        <w:t xml:space="preserve"> from these plots to calculate the trophic magnification slope (TMS) and i</w:t>
      </w:r>
      <w:r w:rsidR="00E410FE">
        <w:rPr>
          <w:rFonts w:ascii="Times New Roman" w:hAnsi="Times New Roman" w:cs="Times New Roman"/>
        </w:rPr>
        <w:t>ts standard error.</w:t>
      </w:r>
      <w:r w:rsidR="00CE6D32">
        <w:rPr>
          <w:rFonts w:ascii="Times New Roman" w:hAnsi="Times New Roman" w:cs="Times New Roman"/>
        </w:rPr>
        <w:t xml:space="preserve"> This figure is from </w:t>
      </w:r>
      <w:r w:rsidR="00C94A7D">
        <w:rPr>
          <w:rFonts w:ascii="Times New Roman" w:hAnsi="Times New Roman" w:cs="Times New Roman"/>
        </w:rPr>
        <w:t>Martin et al. (2004).</w:t>
      </w:r>
    </w:p>
    <w:p w14:paraId="67041B5D" w14:textId="47D86D6D" w:rsidR="00E410FE" w:rsidRPr="00B82320" w:rsidRDefault="00E410FE" w:rsidP="00E410FE">
      <w:pPr>
        <w:pStyle w:val="Heading1"/>
        <w:spacing w:after="360" w:line="360" w:lineRule="auto"/>
        <w:rPr>
          <w:rFonts w:ascii="Times New Roman" w:hAnsi="Times New Roman" w:cs="Times New Roman"/>
        </w:rPr>
      </w:pPr>
      <w:r w:rsidRPr="00B82320">
        <w:rPr>
          <w:rFonts w:ascii="Times New Roman" w:hAnsi="Times New Roman" w:cs="Times New Roman"/>
        </w:rPr>
        <w:lastRenderedPageBreak/>
        <w:t xml:space="preserve">Supplementary Figure </w:t>
      </w:r>
      <w:r>
        <w:rPr>
          <w:rFonts w:ascii="Times New Roman" w:hAnsi="Times New Roman" w:cs="Times New Roman"/>
        </w:rPr>
        <w:t>3</w:t>
      </w:r>
    </w:p>
    <w:p w14:paraId="1DB3B22D" w14:textId="77777777" w:rsidR="001519F1" w:rsidRDefault="001519F1" w:rsidP="001519F1">
      <w:pPr>
        <w:keepNext/>
        <w:jc w:val="center"/>
      </w:pPr>
      <w:r>
        <w:rPr>
          <w:noProof/>
        </w:rPr>
        <w:drawing>
          <wp:inline distT="0" distB="0" distL="0" distR="0" wp14:anchorId="36393CD8" wp14:editId="4CE00B33">
            <wp:extent cx="3962400" cy="3174398"/>
            <wp:effectExtent l="0" t="0" r="0" b="6985"/>
            <wp:docPr id="5" name="图片 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7759" cy="3178691"/>
                    </a:xfrm>
                    <a:prstGeom prst="rect">
                      <a:avLst/>
                    </a:prstGeom>
                    <a:noFill/>
                    <a:ln>
                      <a:noFill/>
                    </a:ln>
                  </pic:spPr>
                </pic:pic>
              </a:graphicData>
            </a:graphic>
          </wp:inline>
        </w:drawing>
      </w:r>
    </w:p>
    <w:p w14:paraId="5FB7CC41" w14:textId="0883655E" w:rsidR="00E410FE" w:rsidRDefault="001519F1" w:rsidP="00CB42A1">
      <w:pPr>
        <w:pStyle w:val="Caption"/>
        <w:spacing w:line="360" w:lineRule="auto"/>
        <w:rPr>
          <w:rFonts w:ascii="Times New Roman" w:hAnsi="Times New Roman" w:cs="Times New Roman"/>
        </w:rPr>
      </w:pPr>
      <w:r w:rsidRPr="00A4152A">
        <w:rPr>
          <w:rFonts w:ascii="Times New Roman" w:hAnsi="Times New Roman" w:cs="Times New Roman"/>
        </w:rPr>
        <w:t xml:space="preserve">Supplementary Figure </w:t>
      </w:r>
      <w:r w:rsidR="00A4152A" w:rsidRPr="00A4152A">
        <w:rPr>
          <w:rFonts w:ascii="Times New Roman" w:hAnsi="Times New Roman" w:cs="Times New Roman"/>
        </w:rPr>
        <w:t>3. This is an example of an eligible study</w:t>
      </w:r>
      <w:r w:rsidR="00CB42A1">
        <w:rPr>
          <w:rFonts w:ascii="Times New Roman" w:hAnsi="Times New Roman" w:cs="Times New Roman"/>
        </w:rPr>
        <w:t xml:space="preserve"> reporting </w:t>
      </w:r>
      <w:r w:rsidR="002313CA">
        <w:rPr>
          <w:rFonts w:ascii="Times New Roman" w:hAnsi="Times New Roman" w:cs="Times New Roman"/>
        </w:rPr>
        <w:t>sufficient data for effect size calculation</w:t>
      </w:r>
      <w:r w:rsidR="00A4152A" w:rsidRPr="00A4152A">
        <w:rPr>
          <w:rFonts w:ascii="Times New Roman" w:hAnsi="Times New Roman" w:cs="Times New Roman"/>
        </w:rPr>
        <w:t>.</w:t>
      </w:r>
      <w:r w:rsidR="00A4152A">
        <w:rPr>
          <w:rFonts w:ascii="Times New Roman" w:hAnsi="Times New Roman" w:cs="Times New Roman"/>
        </w:rPr>
        <w:t xml:space="preserve"> The study provides </w:t>
      </w:r>
      <w:r w:rsidR="00A4152A" w:rsidRPr="005F5D76">
        <w:rPr>
          <w:rFonts w:ascii="Times New Roman" w:hAnsi="Times New Roman" w:cs="Times New Roman"/>
        </w:rPr>
        <w:t>linear regression plots</w:t>
      </w:r>
      <w:r w:rsidR="00A4152A">
        <w:rPr>
          <w:rFonts w:ascii="Times New Roman" w:hAnsi="Times New Roman" w:cs="Times New Roman"/>
        </w:rPr>
        <w:t xml:space="preserve"> of log PFAS concentrations versus trophic levels. We will extract data points from these plots to calculate the trophic magnification slope (TMS) and its standard error. This figure is from </w:t>
      </w:r>
      <w:r w:rsidR="00FF15F5">
        <w:rPr>
          <w:rFonts w:ascii="Times New Roman" w:hAnsi="Times New Roman" w:cs="Times New Roman"/>
        </w:rPr>
        <w:t>Du</w:t>
      </w:r>
      <w:r w:rsidR="00A4152A">
        <w:rPr>
          <w:rFonts w:ascii="Times New Roman" w:hAnsi="Times New Roman" w:cs="Times New Roman"/>
        </w:rPr>
        <w:t xml:space="preserve"> et al. (20</w:t>
      </w:r>
      <w:r w:rsidR="00FF15F5">
        <w:rPr>
          <w:rFonts w:ascii="Times New Roman" w:hAnsi="Times New Roman" w:cs="Times New Roman"/>
        </w:rPr>
        <w:t>21</w:t>
      </w:r>
      <w:r w:rsidR="00A4152A">
        <w:rPr>
          <w:rFonts w:ascii="Times New Roman" w:hAnsi="Times New Roman" w:cs="Times New Roman"/>
        </w:rPr>
        <w:t>).</w:t>
      </w:r>
    </w:p>
    <w:p w14:paraId="50992016" w14:textId="11EC82B2" w:rsidR="00D429F9" w:rsidRPr="00B82320" w:rsidRDefault="00D429F9" w:rsidP="00D429F9">
      <w:pPr>
        <w:pStyle w:val="Heading1"/>
        <w:spacing w:after="360" w:line="360" w:lineRule="auto"/>
        <w:rPr>
          <w:rFonts w:ascii="Times New Roman" w:hAnsi="Times New Roman" w:cs="Times New Roman"/>
        </w:rPr>
      </w:pPr>
      <w:r w:rsidRPr="00B82320">
        <w:rPr>
          <w:rFonts w:ascii="Times New Roman" w:hAnsi="Times New Roman" w:cs="Times New Roman"/>
        </w:rPr>
        <w:t xml:space="preserve">Supplementary Figure </w:t>
      </w:r>
      <w:r>
        <w:rPr>
          <w:rFonts w:ascii="Times New Roman" w:hAnsi="Times New Roman" w:cs="Times New Roman"/>
        </w:rPr>
        <w:t>4</w:t>
      </w:r>
    </w:p>
    <w:p w14:paraId="0CBA2B06" w14:textId="77777777" w:rsidR="000F1C95" w:rsidRDefault="000F1C95" w:rsidP="000F1C95">
      <w:pPr>
        <w:keepNext/>
        <w:jc w:val="center"/>
      </w:pPr>
      <w:r w:rsidRPr="00146F75">
        <w:rPr>
          <w:noProof/>
        </w:rPr>
        <w:drawing>
          <wp:inline distT="0" distB="0" distL="0" distR="0" wp14:anchorId="3032FD5D" wp14:editId="7FAC5D5B">
            <wp:extent cx="3721291" cy="2000353"/>
            <wp:effectExtent l="0" t="0" r="0" b="0"/>
            <wp:docPr id="1511025432" name="Picture 1" descr="A screenshot of a t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025432" name="Picture 1" descr="A screenshot of a test&#10;&#10;Description automatically generated"/>
                    <pic:cNvPicPr/>
                  </pic:nvPicPr>
                  <pic:blipFill>
                    <a:blip r:embed="rId7"/>
                    <a:stretch>
                      <a:fillRect/>
                    </a:stretch>
                  </pic:blipFill>
                  <pic:spPr>
                    <a:xfrm>
                      <a:off x="0" y="0"/>
                      <a:ext cx="3721291" cy="2000353"/>
                    </a:xfrm>
                    <a:prstGeom prst="rect">
                      <a:avLst/>
                    </a:prstGeom>
                  </pic:spPr>
                </pic:pic>
              </a:graphicData>
            </a:graphic>
          </wp:inline>
        </w:drawing>
      </w:r>
    </w:p>
    <w:p w14:paraId="443F6F2E" w14:textId="6295853C" w:rsidR="00D429F9" w:rsidRPr="000F1C95" w:rsidRDefault="000F1C95" w:rsidP="00047BF2">
      <w:pPr>
        <w:pStyle w:val="Caption"/>
        <w:spacing w:line="360" w:lineRule="auto"/>
        <w:rPr>
          <w:rFonts w:ascii="Times New Roman" w:hAnsi="Times New Roman" w:cs="Times New Roman"/>
        </w:rPr>
      </w:pPr>
      <w:r w:rsidRPr="000F1C95">
        <w:rPr>
          <w:rFonts w:ascii="Times New Roman" w:hAnsi="Times New Roman" w:cs="Times New Roman"/>
        </w:rPr>
        <w:t xml:space="preserve">Supplementary Figure 4. </w:t>
      </w:r>
      <w:r>
        <w:rPr>
          <w:rFonts w:ascii="Times New Roman" w:hAnsi="Times New Roman" w:cs="Times New Roman"/>
        </w:rPr>
        <w:t xml:space="preserve">This is an example of </w:t>
      </w:r>
      <w:r w:rsidR="00DC07E5">
        <w:rPr>
          <w:rFonts w:ascii="Times New Roman" w:hAnsi="Times New Roman" w:cs="Times New Roman"/>
        </w:rPr>
        <w:t xml:space="preserve">a study </w:t>
      </w:r>
      <w:r w:rsidR="00A40487">
        <w:rPr>
          <w:rFonts w:ascii="Times New Roman" w:hAnsi="Times New Roman" w:cs="Times New Roman"/>
        </w:rPr>
        <w:t>with</w:t>
      </w:r>
      <w:r w:rsidR="00DC07E5">
        <w:rPr>
          <w:rFonts w:ascii="Times New Roman" w:hAnsi="Times New Roman" w:cs="Times New Roman"/>
        </w:rPr>
        <w:t xml:space="preserve"> </w:t>
      </w:r>
      <w:r w:rsidR="005F0E33">
        <w:rPr>
          <w:rFonts w:ascii="Times New Roman" w:hAnsi="Times New Roman" w:cs="Times New Roman"/>
        </w:rPr>
        <w:t xml:space="preserve">a </w:t>
      </w:r>
      <w:r w:rsidR="00DC07E5">
        <w:rPr>
          <w:rFonts w:ascii="Times New Roman" w:hAnsi="Times New Roman" w:cs="Times New Roman"/>
        </w:rPr>
        <w:t xml:space="preserve">high risk of </w:t>
      </w:r>
      <w:r w:rsidR="005F0E33">
        <w:rPr>
          <w:rFonts w:ascii="Times New Roman" w:hAnsi="Times New Roman" w:cs="Times New Roman"/>
        </w:rPr>
        <w:t xml:space="preserve">reporting bias. </w:t>
      </w:r>
      <w:r w:rsidR="002A1578">
        <w:rPr>
          <w:rFonts w:ascii="Times New Roman" w:hAnsi="Times New Roman" w:cs="Times New Roman"/>
        </w:rPr>
        <w:t xml:space="preserve">The study selectively reported the TMF outcome, </w:t>
      </w:r>
      <w:r w:rsidR="00A40487">
        <w:rPr>
          <w:rFonts w:ascii="Times New Roman" w:hAnsi="Times New Roman" w:cs="Times New Roman"/>
        </w:rPr>
        <w:t xml:space="preserve">removing results that were not statistically significant. This figure is from </w:t>
      </w:r>
      <w:r w:rsidR="00422431" w:rsidRPr="00422431">
        <w:rPr>
          <w:rFonts w:ascii="Times New Roman" w:hAnsi="Times New Roman" w:cs="Times New Roman"/>
        </w:rPr>
        <w:t>Langberg</w:t>
      </w:r>
      <w:r w:rsidR="00422431">
        <w:rPr>
          <w:rFonts w:ascii="Times New Roman" w:hAnsi="Times New Roman" w:cs="Times New Roman"/>
        </w:rPr>
        <w:t xml:space="preserve"> et al. (2020).</w:t>
      </w:r>
    </w:p>
    <w:p w14:paraId="3FE9DE66" w14:textId="7417A79C" w:rsidR="00FD648B" w:rsidRPr="00B82320" w:rsidRDefault="00FD648B" w:rsidP="00756CA8">
      <w:pPr>
        <w:pStyle w:val="Heading2"/>
        <w:spacing w:before="600" w:line="360" w:lineRule="auto"/>
        <w:rPr>
          <w:rFonts w:ascii="Times New Roman" w:hAnsi="Times New Roman" w:cs="Times New Roman"/>
        </w:rPr>
      </w:pPr>
      <w:r w:rsidRPr="00B82320">
        <w:rPr>
          <w:rFonts w:ascii="Times New Roman" w:hAnsi="Times New Roman" w:cs="Times New Roman"/>
        </w:rPr>
        <w:lastRenderedPageBreak/>
        <w:t>REFERENCES</w:t>
      </w:r>
    </w:p>
    <w:p w14:paraId="1473D743" w14:textId="29BDECE6" w:rsidR="00FD648B" w:rsidRDefault="00FD648B" w:rsidP="004E569C">
      <w:pPr>
        <w:spacing w:line="360" w:lineRule="auto"/>
        <w:ind w:left="720" w:hanging="720"/>
        <w:rPr>
          <w:rFonts w:ascii="Times New Roman" w:hAnsi="Times New Roman" w:cs="Times New Roman"/>
        </w:rPr>
      </w:pPr>
      <w:proofErr w:type="spellStart"/>
      <w:r w:rsidRPr="00B82320">
        <w:rPr>
          <w:rFonts w:ascii="Times New Roman" w:hAnsi="Times New Roman" w:cs="Times New Roman"/>
        </w:rPr>
        <w:t>Borgå</w:t>
      </w:r>
      <w:proofErr w:type="spellEnd"/>
      <w:r w:rsidRPr="00B82320">
        <w:rPr>
          <w:rFonts w:ascii="Times New Roman" w:hAnsi="Times New Roman" w:cs="Times New Roman"/>
        </w:rPr>
        <w:t xml:space="preserve">, K., Kidd, K. A., Muir, D. C., Berglund, O., Conder, J. M., </w:t>
      </w:r>
      <w:proofErr w:type="spellStart"/>
      <w:r w:rsidRPr="00B82320">
        <w:rPr>
          <w:rFonts w:ascii="Times New Roman" w:hAnsi="Times New Roman" w:cs="Times New Roman"/>
        </w:rPr>
        <w:t>Gobas</w:t>
      </w:r>
      <w:proofErr w:type="spellEnd"/>
      <w:r w:rsidRPr="00B82320">
        <w:rPr>
          <w:rFonts w:ascii="Times New Roman" w:hAnsi="Times New Roman" w:cs="Times New Roman"/>
        </w:rPr>
        <w:t>, F. A., ... &amp; Powell, D. E. (2012). Trophic magnification factors: considerations of ecology, ecosystems, and study design. Integrated environmental assessment and management, 8(1), 64-84.</w:t>
      </w:r>
    </w:p>
    <w:p w14:paraId="28C6D4D2" w14:textId="76F3E77F" w:rsidR="000237CE" w:rsidRDefault="000237CE" w:rsidP="004E569C">
      <w:pPr>
        <w:spacing w:line="360" w:lineRule="auto"/>
        <w:ind w:left="720" w:hanging="720"/>
        <w:rPr>
          <w:rFonts w:ascii="Times New Roman" w:hAnsi="Times New Roman" w:cs="Times New Roman"/>
        </w:rPr>
      </w:pPr>
      <w:r w:rsidRPr="000237CE">
        <w:rPr>
          <w:rFonts w:ascii="Times New Roman" w:hAnsi="Times New Roman" w:cs="Times New Roman"/>
        </w:rPr>
        <w:t xml:space="preserve">Du, D., Lu, Y., Zhou, Y., Li, Q., Zhang, M., Han, G., ... &amp; Jeppesen, E. (2021). Bioaccumulation, trophic </w:t>
      </w:r>
      <w:proofErr w:type="gramStart"/>
      <w:r w:rsidRPr="000237CE">
        <w:rPr>
          <w:rFonts w:ascii="Times New Roman" w:hAnsi="Times New Roman" w:cs="Times New Roman"/>
        </w:rPr>
        <w:t>transfer</w:t>
      </w:r>
      <w:proofErr w:type="gramEnd"/>
      <w:r w:rsidRPr="000237CE">
        <w:rPr>
          <w:rFonts w:ascii="Times New Roman" w:hAnsi="Times New Roman" w:cs="Times New Roman"/>
        </w:rPr>
        <w:t xml:space="preserve"> and biomagnification of perfluoroalkyl acids (PFAAs) in the marine food web of the South China Sea. Journal of hazardous materials, 405, 124681.</w:t>
      </w:r>
    </w:p>
    <w:p w14:paraId="67C5FEAE" w14:textId="59B485B2" w:rsidR="00047BF2" w:rsidRDefault="00047BF2" w:rsidP="004E569C">
      <w:pPr>
        <w:spacing w:line="360" w:lineRule="auto"/>
        <w:ind w:left="720" w:hanging="720"/>
        <w:rPr>
          <w:rFonts w:ascii="Times New Roman" w:hAnsi="Times New Roman" w:cs="Times New Roman"/>
        </w:rPr>
      </w:pPr>
      <w:r w:rsidRPr="00047BF2">
        <w:rPr>
          <w:rFonts w:ascii="Times New Roman" w:hAnsi="Times New Roman" w:cs="Times New Roman"/>
        </w:rPr>
        <w:t xml:space="preserve">Langberg, H. A., </w:t>
      </w:r>
      <w:proofErr w:type="spellStart"/>
      <w:r w:rsidRPr="00047BF2">
        <w:rPr>
          <w:rFonts w:ascii="Times New Roman" w:hAnsi="Times New Roman" w:cs="Times New Roman"/>
        </w:rPr>
        <w:t>Breedveld</w:t>
      </w:r>
      <w:proofErr w:type="spellEnd"/>
      <w:r w:rsidRPr="00047BF2">
        <w:rPr>
          <w:rFonts w:ascii="Times New Roman" w:hAnsi="Times New Roman" w:cs="Times New Roman"/>
        </w:rPr>
        <w:t xml:space="preserve">, G. D., Slinde, G. A., Grønning, H. M., </w:t>
      </w:r>
      <w:proofErr w:type="spellStart"/>
      <w:r w:rsidRPr="00047BF2">
        <w:rPr>
          <w:rFonts w:ascii="Times New Roman" w:hAnsi="Times New Roman" w:cs="Times New Roman"/>
        </w:rPr>
        <w:t>Høisæter</w:t>
      </w:r>
      <w:proofErr w:type="spellEnd"/>
      <w:r w:rsidRPr="00047BF2">
        <w:rPr>
          <w:rFonts w:ascii="Times New Roman" w:hAnsi="Times New Roman" w:cs="Times New Roman"/>
        </w:rPr>
        <w:t xml:space="preserve">, Å., </w:t>
      </w:r>
      <w:proofErr w:type="spellStart"/>
      <w:r w:rsidRPr="00047BF2">
        <w:rPr>
          <w:rFonts w:ascii="Times New Roman" w:hAnsi="Times New Roman" w:cs="Times New Roman"/>
        </w:rPr>
        <w:t>Jartun</w:t>
      </w:r>
      <w:proofErr w:type="spellEnd"/>
      <w:r w:rsidRPr="00047BF2">
        <w:rPr>
          <w:rFonts w:ascii="Times New Roman" w:hAnsi="Times New Roman" w:cs="Times New Roman"/>
        </w:rPr>
        <w:t>, M., ... &amp; Hale, S. E. (2020). Fluorinated precursor compounds in sediments as a source of perfluorinated alkyl acids (PFAA) to biota. Environmental Science &amp; Technology, 54(20), 13077-13089.</w:t>
      </w:r>
    </w:p>
    <w:p w14:paraId="1C339E8E" w14:textId="5F450ACF" w:rsidR="00B94A4D" w:rsidRPr="00B82320" w:rsidRDefault="00B94A4D" w:rsidP="004E569C">
      <w:pPr>
        <w:spacing w:line="360" w:lineRule="auto"/>
        <w:ind w:left="720" w:hanging="720"/>
        <w:rPr>
          <w:rFonts w:ascii="Times New Roman" w:hAnsi="Times New Roman" w:cs="Times New Roman"/>
        </w:rPr>
      </w:pPr>
      <w:r w:rsidRPr="00B94A4D">
        <w:rPr>
          <w:rFonts w:ascii="Times New Roman" w:hAnsi="Times New Roman" w:cs="Times New Roman"/>
        </w:rPr>
        <w:t xml:space="preserve">Martin, J. W., Whittle, D. M., Muir, D. C., &amp; </w:t>
      </w:r>
      <w:proofErr w:type="spellStart"/>
      <w:r w:rsidRPr="00B94A4D">
        <w:rPr>
          <w:rFonts w:ascii="Times New Roman" w:hAnsi="Times New Roman" w:cs="Times New Roman"/>
        </w:rPr>
        <w:t>Mabury</w:t>
      </w:r>
      <w:proofErr w:type="spellEnd"/>
      <w:r w:rsidRPr="00B94A4D">
        <w:rPr>
          <w:rFonts w:ascii="Times New Roman" w:hAnsi="Times New Roman" w:cs="Times New Roman"/>
        </w:rPr>
        <w:t>, S. A. (2004). Perfluoroalkyl contaminants in a food web from Lake Ontario. Environmental science &amp; technology, 38(20), 5379-5385.</w:t>
      </w:r>
    </w:p>
    <w:sectPr w:rsidR="00B94A4D" w:rsidRPr="00B82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8B"/>
    <w:rsid w:val="000237CE"/>
    <w:rsid w:val="00047BF2"/>
    <w:rsid w:val="00053200"/>
    <w:rsid w:val="000A4BC6"/>
    <w:rsid w:val="000F1C95"/>
    <w:rsid w:val="001519F1"/>
    <w:rsid w:val="002313CA"/>
    <w:rsid w:val="002A1578"/>
    <w:rsid w:val="002B07C0"/>
    <w:rsid w:val="003524DE"/>
    <w:rsid w:val="003A6DA6"/>
    <w:rsid w:val="00422431"/>
    <w:rsid w:val="004E569C"/>
    <w:rsid w:val="00527815"/>
    <w:rsid w:val="005A20FF"/>
    <w:rsid w:val="005B2258"/>
    <w:rsid w:val="005B2995"/>
    <w:rsid w:val="005C23C8"/>
    <w:rsid w:val="005F0E33"/>
    <w:rsid w:val="00655E5A"/>
    <w:rsid w:val="006B61A4"/>
    <w:rsid w:val="00737196"/>
    <w:rsid w:val="0075356B"/>
    <w:rsid w:val="00756CA8"/>
    <w:rsid w:val="008C28B9"/>
    <w:rsid w:val="00991573"/>
    <w:rsid w:val="00A40487"/>
    <w:rsid w:val="00A4152A"/>
    <w:rsid w:val="00B12966"/>
    <w:rsid w:val="00B82320"/>
    <w:rsid w:val="00B91698"/>
    <w:rsid w:val="00B94A4D"/>
    <w:rsid w:val="00BA6511"/>
    <w:rsid w:val="00C15E13"/>
    <w:rsid w:val="00C6672F"/>
    <w:rsid w:val="00C94A7D"/>
    <w:rsid w:val="00CB42A1"/>
    <w:rsid w:val="00CE4957"/>
    <w:rsid w:val="00CE6D32"/>
    <w:rsid w:val="00D429F9"/>
    <w:rsid w:val="00D64B36"/>
    <w:rsid w:val="00D76BA9"/>
    <w:rsid w:val="00DB1096"/>
    <w:rsid w:val="00DC07E5"/>
    <w:rsid w:val="00E410FE"/>
    <w:rsid w:val="00F1204F"/>
    <w:rsid w:val="00F55B0D"/>
    <w:rsid w:val="00F74CD8"/>
    <w:rsid w:val="00FD0C0B"/>
    <w:rsid w:val="00FD28C0"/>
    <w:rsid w:val="00FD648B"/>
    <w:rsid w:val="00FF1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52919"/>
  <w15:chartTrackingRefBased/>
  <w15:docId w15:val="{48920886-AAE4-422E-BF84-7DAB5237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48B"/>
  </w:style>
  <w:style w:type="paragraph" w:styleId="Heading1">
    <w:name w:val="heading 1"/>
    <w:basedOn w:val="Normal"/>
    <w:next w:val="Normal"/>
    <w:link w:val="Heading1Char"/>
    <w:uiPriority w:val="9"/>
    <w:qFormat/>
    <w:rsid w:val="00FD64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D64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64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64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64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64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64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64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64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4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D64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64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64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64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64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64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64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648B"/>
    <w:rPr>
      <w:rFonts w:eastAsiaTheme="majorEastAsia" w:cstheme="majorBidi"/>
      <w:color w:val="272727" w:themeColor="text1" w:themeTint="D8"/>
    </w:rPr>
  </w:style>
  <w:style w:type="paragraph" w:styleId="Title">
    <w:name w:val="Title"/>
    <w:basedOn w:val="Normal"/>
    <w:next w:val="Normal"/>
    <w:link w:val="TitleChar"/>
    <w:uiPriority w:val="10"/>
    <w:qFormat/>
    <w:rsid w:val="00FD64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64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64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64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648B"/>
    <w:pPr>
      <w:spacing w:before="160"/>
      <w:jc w:val="center"/>
    </w:pPr>
    <w:rPr>
      <w:i/>
      <w:iCs/>
      <w:color w:val="404040" w:themeColor="text1" w:themeTint="BF"/>
    </w:rPr>
  </w:style>
  <w:style w:type="character" w:customStyle="1" w:styleId="QuoteChar">
    <w:name w:val="Quote Char"/>
    <w:basedOn w:val="DefaultParagraphFont"/>
    <w:link w:val="Quote"/>
    <w:uiPriority w:val="29"/>
    <w:rsid w:val="00FD648B"/>
    <w:rPr>
      <w:i/>
      <w:iCs/>
      <w:color w:val="404040" w:themeColor="text1" w:themeTint="BF"/>
    </w:rPr>
  </w:style>
  <w:style w:type="paragraph" w:styleId="ListParagraph">
    <w:name w:val="List Paragraph"/>
    <w:basedOn w:val="Normal"/>
    <w:uiPriority w:val="34"/>
    <w:qFormat/>
    <w:rsid w:val="00FD648B"/>
    <w:pPr>
      <w:ind w:left="720"/>
      <w:contextualSpacing/>
    </w:pPr>
  </w:style>
  <w:style w:type="character" w:styleId="IntenseEmphasis">
    <w:name w:val="Intense Emphasis"/>
    <w:basedOn w:val="DefaultParagraphFont"/>
    <w:uiPriority w:val="21"/>
    <w:qFormat/>
    <w:rsid w:val="00FD648B"/>
    <w:rPr>
      <w:i/>
      <w:iCs/>
      <w:color w:val="0F4761" w:themeColor="accent1" w:themeShade="BF"/>
    </w:rPr>
  </w:style>
  <w:style w:type="paragraph" w:styleId="IntenseQuote">
    <w:name w:val="Intense Quote"/>
    <w:basedOn w:val="Normal"/>
    <w:next w:val="Normal"/>
    <w:link w:val="IntenseQuoteChar"/>
    <w:uiPriority w:val="30"/>
    <w:qFormat/>
    <w:rsid w:val="00FD64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648B"/>
    <w:rPr>
      <w:i/>
      <w:iCs/>
      <w:color w:val="0F4761" w:themeColor="accent1" w:themeShade="BF"/>
    </w:rPr>
  </w:style>
  <w:style w:type="character" w:styleId="IntenseReference">
    <w:name w:val="Intense Reference"/>
    <w:basedOn w:val="DefaultParagraphFont"/>
    <w:uiPriority w:val="32"/>
    <w:qFormat/>
    <w:rsid w:val="00FD648B"/>
    <w:rPr>
      <w:b/>
      <w:bCs/>
      <w:smallCaps/>
      <w:color w:val="0F4761" w:themeColor="accent1" w:themeShade="BF"/>
      <w:spacing w:val="5"/>
    </w:rPr>
  </w:style>
  <w:style w:type="character" w:styleId="CommentReference">
    <w:name w:val="annotation reference"/>
    <w:basedOn w:val="DefaultParagraphFont"/>
    <w:uiPriority w:val="99"/>
    <w:semiHidden/>
    <w:unhideWhenUsed/>
    <w:rsid w:val="00FD648B"/>
    <w:rPr>
      <w:sz w:val="16"/>
      <w:szCs w:val="16"/>
    </w:rPr>
  </w:style>
  <w:style w:type="paragraph" w:styleId="CommentText">
    <w:name w:val="annotation text"/>
    <w:basedOn w:val="Normal"/>
    <w:link w:val="CommentTextChar"/>
    <w:uiPriority w:val="99"/>
    <w:unhideWhenUsed/>
    <w:rsid w:val="00FD648B"/>
    <w:pPr>
      <w:spacing w:line="240" w:lineRule="auto"/>
    </w:pPr>
    <w:rPr>
      <w:sz w:val="20"/>
      <w:szCs w:val="20"/>
    </w:rPr>
  </w:style>
  <w:style w:type="character" w:customStyle="1" w:styleId="CommentTextChar">
    <w:name w:val="Comment Text Char"/>
    <w:basedOn w:val="DefaultParagraphFont"/>
    <w:link w:val="CommentText"/>
    <w:uiPriority w:val="99"/>
    <w:rsid w:val="00FD648B"/>
    <w:rPr>
      <w:sz w:val="20"/>
      <w:szCs w:val="20"/>
    </w:rPr>
  </w:style>
  <w:style w:type="paragraph" w:styleId="Caption">
    <w:name w:val="caption"/>
    <w:basedOn w:val="Normal"/>
    <w:next w:val="Normal"/>
    <w:uiPriority w:val="35"/>
    <w:unhideWhenUsed/>
    <w:qFormat/>
    <w:rsid w:val="00FD648B"/>
    <w:pPr>
      <w:spacing w:after="200" w:line="240" w:lineRule="auto"/>
    </w:pPr>
    <w:rPr>
      <w:i/>
      <w:iCs/>
      <w:color w:val="0E284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7088639">
      <w:bodyDiv w:val="1"/>
      <w:marLeft w:val="0"/>
      <w:marRight w:val="0"/>
      <w:marTop w:val="0"/>
      <w:marBottom w:val="0"/>
      <w:divBdr>
        <w:top w:val="none" w:sz="0" w:space="0" w:color="auto"/>
        <w:left w:val="none" w:sz="0" w:space="0" w:color="auto"/>
        <w:bottom w:val="none" w:sz="0" w:space="0" w:color="auto"/>
        <w:right w:val="none" w:sz="0" w:space="0" w:color="auto"/>
      </w:divBdr>
      <w:divsChild>
        <w:div w:id="676929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463</Words>
  <Characters>2519</Characters>
  <Application>Microsoft Office Word</Application>
  <DocSecurity>0</DocSecurity>
  <Lines>42</Lines>
  <Paragraphs>15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Ricolfi</dc:creator>
  <cp:keywords/>
  <dc:description/>
  <cp:lastModifiedBy>Lorenzo Ricolfi</cp:lastModifiedBy>
  <cp:revision>43</cp:revision>
  <dcterms:created xsi:type="dcterms:W3CDTF">2024-03-01T05:51:00Z</dcterms:created>
  <dcterms:modified xsi:type="dcterms:W3CDTF">2024-04-05T04:31:00Z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adfe9767-55a4-412a-859d-b8e18808103d</vt:lpwstr>
  </property>
</Properties>
</file>